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C6" w:rsidRPr="004E2DC7" w:rsidRDefault="00CC6CC6" w:rsidP="003569A7">
      <w:pPr>
        <w:widowControl w:val="0"/>
        <w:autoSpaceDE w:val="0"/>
        <w:autoSpaceDN w:val="0"/>
        <w:adjustRightInd w:val="0"/>
        <w:ind w:left="10800"/>
        <w:outlineLvl w:val="1"/>
        <w:rPr>
          <w:sz w:val="20"/>
          <w:szCs w:val="20"/>
        </w:rPr>
      </w:pPr>
      <w:r w:rsidRPr="004E2DC7">
        <w:rPr>
          <w:sz w:val="20"/>
          <w:szCs w:val="20"/>
        </w:rPr>
        <w:t>Приложение № 7</w:t>
      </w:r>
    </w:p>
    <w:p w:rsidR="00CC6CC6" w:rsidRPr="004E2DC7" w:rsidRDefault="00CC6CC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к Порядку</w:t>
      </w:r>
    </w:p>
    <w:p w:rsidR="00CC6CC6" w:rsidRPr="004E2DC7" w:rsidRDefault="00CC6CC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формирования и реализации</w:t>
      </w:r>
    </w:p>
    <w:p w:rsidR="00CC6CC6" w:rsidRPr="004E2DC7" w:rsidRDefault="00CC6CC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муниципальных программ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2410E8">
        <w:rPr>
          <w:sz w:val="20"/>
          <w:szCs w:val="20"/>
        </w:rPr>
        <w:t>Кушвинского муниципального округа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0" w:name="Par693"/>
      <w:bookmarkEnd w:id="0"/>
      <w:r w:rsidRPr="002410E8">
        <w:rPr>
          <w:szCs w:val="28"/>
        </w:rPr>
        <w:t>ОТЧЕТ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410E8">
        <w:rPr>
          <w:szCs w:val="28"/>
        </w:rPr>
        <w:t>О РЕАЛИЗАЦИИ МУНИЦИПАЛЬНОЙ ПРОГРАММЫ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410E8">
        <w:rPr>
          <w:szCs w:val="28"/>
        </w:rPr>
        <w:t>«Управление муниципальными финансами Кушвинского муниципального округа до 2030 года»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C6CC6" w:rsidRPr="002410E8" w:rsidRDefault="00CC6CC6" w:rsidP="003569A7">
      <w:pPr>
        <w:widowControl w:val="0"/>
        <w:autoSpaceDE w:val="0"/>
        <w:autoSpaceDN w:val="0"/>
        <w:adjustRightInd w:val="0"/>
        <w:outlineLvl w:val="2"/>
        <w:rPr>
          <w:szCs w:val="28"/>
        </w:rPr>
      </w:pPr>
      <w:r w:rsidRPr="002410E8">
        <w:rPr>
          <w:szCs w:val="28"/>
        </w:rPr>
        <w:t>Форма 1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410E8">
        <w:rPr>
          <w:szCs w:val="28"/>
        </w:rPr>
        <w:t>ДОСТИЖЕНИЕ ЦЕЛЕВЫХ ПОКАЗАТЕЛЕЙ МУНИЦИПАЛЬНОЙ ПРОГРАММЫ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 w:rsidRPr="002410E8">
        <w:rPr>
          <w:szCs w:val="28"/>
          <w:u w:val="single"/>
        </w:rPr>
        <w:t>ЗА 2025 год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410E8">
        <w:rPr>
          <w:sz w:val="20"/>
          <w:szCs w:val="20"/>
        </w:rPr>
        <w:t>(отчетный период)</w:t>
      </w:r>
    </w:p>
    <w:p w:rsidR="00CC6CC6" w:rsidRPr="002410E8" w:rsidRDefault="00CC6CC6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  <w:highlight w:val="magenta"/>
        </w:rPr>
      </w:pPr>
    </w:p>
    <w:tbl>
      <w:tblPr>
        <w:tblW w:w="149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580"/>
        <w:gridCol w:w="30"/>
        <w:gridCol w:w="1420"/>
        <w:gridCol w:w="20"/>
        <w:gridCol w:w="1167"/>
        <w:gridCol w:w="33"/>
        <w:gridCol w:w="1385"/>
        <w:gridCol w:w="10"/>
        <w:gridCol w:w="1130"/>
        <w:gridCol w:w="85"/>
        <w:gridCol w:w="1355"/>
        <w:gridCol w:w="100"/>
        <w:gridCol w:w="1365"/>
        <w:gridCol w:w="90"/>
        <w:gridCol w:w="2610"/>
      </w:tblGrid>
      <w:tr w:rsidR="00CC6CC6" w:rsidRPr="002410E8" w:rsidTr="00153948">
        <w:trPr>
          <w:trHeight w:val="80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№</w:t>
            </w:r>
            <w:r w:rsidRPr="002410E8">
              <w:rPr>
                <w:sz w:val="24"/>
                <w:szCs w:val="24"/>
              </w:rPr>
              <w:br/>
              <w:t>строки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Значение целевого показателя*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CC6CC6" w:rsidRPr="002410E8" w:rsidTr="00153948">
        <w:trPr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план (год)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план (отчетный период)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факт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от годового значения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от значения отчетного периода</w:t>
            </w: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CC6CC6" w:rsidRPr="002410E8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2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3</w:t>
            </w:r>
          </w:p>
        </w:tc>
        <w:tc>
          <w:tcPr>
            <w:tcW w:w="11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5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6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C6" w:rsidRPr="002410E8" w:rsidRDefault="00CC6CC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7</w:t>
            </w:r>
          </w:p>
        </w:tc>
      </w:tr>
      <w:tr w:rsidR="00CC6CC6" w:rsidRPr="002410E8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1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3569A7">
            <w:pPr>
              <w:pStyle w:val="ConsPlusCell"/>
              <w:rPr>
                <w:sz w:val="24"/>
                <w:szCs w:val="24"/>
              </w:rPr>
            </w:pPr>
            <w:r w:rsidRPr="002410E8">
              <w:rPr>
                <w:b/>
                <w:sz w:val="24"/>
                <w:szCs w:val="24"/>
              </w:rPr>
              <w:t>Подпрограмма 1 «Управление бюджетным процессом и его совершенствование»</w:t>
            </w:r>
          </w:p>
        </w:tc>
      </w:tr>
      <w:tr w:rsidR="00CC6CC6" w:rsidRPr="002410E8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2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3569A7">
            <w:pPr>
              <w:pStyle w:val="ConsPlusCell"/>
              <w:rPr>
                <w:sz w:val="24"/>
                <w:szCs w:val="24"/>
              </w:rPr>
            </w:pPr>
            <w:r w:rsidRPr="002410E8">
              <w:rPr>
                <w:b/>
                <w:sz w:val="24"/>
                <w:szCs w:val="24"/>
              </w:rPr>
              <w:t>Цель 1</w:t>
            </w:r>
            <w:r w:rsidRPr="002410E8">
              <w:rPr>
                <w:sz w:val="24"/>
                <w:szCs w:val="24"/>
              </w:rPr>
              <w:t>«</w:t>
            </w:r>
            <w:r w:rsidRPr="002410E8">
              <w:rPr>
                <w:b/>
                <w:sz w:val="24"/>
                <w:szCs w:val="24"/>
              </w:rPr>
              <w:t>Повышение финансовой устойчивости местного бюджета»</w:t>
            </w:r>
          </w:p>
        </w:tc>
      </w:tr>
      <w:tr w:rsidR="00CC6CC6" w:rsidRPr="002410E8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2410E8">
              <w:rPr>
                <w:sz w:val="24"/>
                <w:szCs w:val="24"/>
              </w:rPr>
              <w:t>3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6" w:rsidRPr="002410E8" w:rsidRDefault="00CC6CC6" w:rsidP="003569A7">
            <w:pPr>
              <w:pStyle w:val="ConsPlusCell"/>
              <w:rPr>
                <w:sz w:val="24"/>
                <w:szCs w:val="24"/>
              </w:rPr>
            </w:pPr>
            <w:r w:rsidRPr="002410E8">
              <w:rPr>
                <w:b/>
                <w:sz w:val="24"/>
                <w:szCs w:val="24"/>
              </w:rPr>
              <w:t>Задача 1«Увеличение налоговых и неналоговых доходов местного бюджета»</w:t>
            </w:r>
          </w:p>
        </w:tc>
      </w:tr>
      <w:tr w:rsidR="008E40B1" w:rsidRPr="002410E8" w:rsidTr="0067606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9818A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Целевой показатель 1 «Объем налоговых и неналоговых доходов местного бюджета»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тыс. руб.</w:t>
            </w:r>
          </w:p>
        </w:tc>
        <w:tc>
          <w:tcPr>
            <w:tcW w:w="11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1 302 960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1 302 960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ind w:left="-57" w:right="-57"/>
              <w:jc w:val="center"/>
              <w:rPr>
                <w:szCs w:val="24"/>
              </w:rPr>
            </w:pPr>
            <w:r w:rsidRPr="00E64390">
              <w:rPr>
                <w:szCs w:val="24"/>
              </w:rPr>
              <w:t>1 130 230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jc w:val="center"/>
              <w:rPr>
                <w:szCs w:val="24"/>
              </w:rPr>
            </w:pPr>
            <w:r w:rsidRPr="00E64390">
              <w:rPr>
                <w:szCs w:val="24"/>
              </w:rPr>
              <w:t>86,7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86,7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r>
              <w:t>Отклонение показателя исполнения по отношению к прогнозному показателю обусловлено низким исполнением в отчетном периоде доходов от продажи материальных и нематериальных активов</w:t>
            </w:r>
          </w:p>
        </w:tc>
      </w:tr>
      <w:tr w:rsidR="008E40B1" w:rsidRPr="002410E8" w:rsidTr="008E40B1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9818A1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  <w:r w:rsidRPr="00E67ACE">
              <w:rPr>
                <w:szCs w:val="24"/>
              </w:rPr>
              <w:t>5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7ACE">
              <w:rPr>
                <w:sz w:val="24"/>
                <w:szCs w:val="24"/>
              </w:rPr>
              <w:t xml:space="preserve">Целевой показатель 2 </w:t>
            </w:r>
          </w:p>
          <w:p w:rsidR="008E40B1" w:rsidRPr="00E67A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7ACE">
              <w:rPr>
                <w:sz w:val="24"/>
                <w:szCs w:val="24"/>
              </w:rPr>
              <w:t xml:space="preserve">«Темп роста объема налоговых и </w:t>
            </w:r>
            <w:r w:rsidRPr="00E67ACE">
              <w:rPr>
                <w:sz w:val="24"/>
                <w:szCs w:val="24"/>
              </w:rPr>
              <w:lastRenderedPageBreak/>
              <w:t>неналоговых доходов местного бюджета (в сопоставимых условиях)»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E67ACE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E67ACE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7ACE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E67ACE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124,9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E67ACE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6 245,0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7ACE">
              <w:rPr>
                <w:sz w:val="24"/>
                <w:szCs w:val="24"/>
              </w:rPr>
              <w:t>6 245,0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7ACE" w:rsidRDefault="008E40B1" w:rsidP="008E40B1">
            <w:pPr>
              <w:pStyle w:val="a3"/>
              <w:jc w:val="both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E67ACE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 xml:space="preserve">Увеличение показателей исполнения по отношению к </w:t>
            </w:r>
            <w:r w:rsidRPr="00E67ACE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lastRenderedPageBreak/>
              <w:t>прогнозным показателям (к значениям отчетного периода) обусловлено ростом заработной платы на предприятиях, функционирующих на территории Кушвинского муниципального округа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  <w:r w:rsidRPr="00E64390">
              <w:rPr>
                <w:szCs w:val="24"/>
              </w:rPr>
              <w:lastRenderedPageBreak/>
              <w:t>6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b/>
                <w:sz w:val="24"/>
                <w:szCs w:val="24"/>
              </w:rPr>
              <w:t>Цель 2</w:t>
            </w:r>
            <w:r w:rsidRPr="00E64390">
              <w:rPr>
                <w:sz w:val="24"/>
                <w:szCs w:val="24"/>
              </w:rPr>
              <w:t xml:space="preserve"> «</w:t>
            </w:r>
            <w:r w:rsidRPr="00E64390">
              <w:rPr>
                <w:b/>
                <w:sz w:val="24"/>
                <w:szCs w:val="24"/>
              </w:rPr>
              <w:t>Рациональное управление средствами местного бюджета, повышение эффективности бюджетных расходов»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7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b/>
                <w:sz w:val="24"/>
                <w:szCs w:val="24"/>
              </w:rPr>
              <w:t>Задача 2</w:t>
            </w:r>
            <w:r w:rsidRPr="00E64390">
              <w:rPr>
                <w:sz w:val="24"/>
                <w:szCs w:val="24"/>
              </w:rPr>
              <w:t>«</w:t>
            </w:r>
            <w:r w:rsidRPr="00E64390">
              <w:rPr>
                <w:b/>
                <w:sz w:val="24"/>
                <w:szCs w:val="24"/>
              </w:rPr>
              <w:t>Организация бюджетного процесса в части планирования местного бюджета»</w:t>
            </w:r>
          </w:p>
        </w:tc>
      </w:tr>
      <w:tr w:rsidR="008E40B1" w:rsidRPr="002410E8" w:rsidTr="00EA2A8F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9818A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Целевой показатель 3 «Соблюдение сроков разработки проекта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A2A8F" w:rsidRDefault="008E40B1" w:rsidP="008E40B1">
            <w:pPr>
              <w:jc w:val="center"/>
            </w:pPr>
            <w:r w:rsidRPr="00EA2A8F">
              <w:t>да/нет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A2A8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A2A8F">
              <w:rPr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B75240">
              <w:rPr>
                <w:bCs/>
                <w:iCs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B75240">
              <w:rPr>
                <w:bCs/>
                <w:iCs/>
                <w:sz w:val="24"/>
                <w:szCs w:val="24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</w:tr>
      <w:tr w:rsidR="008E40B1" w:rsidRPr="002410E8" w:rsidTr="00EA2A8F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9818A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Целевой показатель 4 «</w:t>
            </w:r>
            <w:r w:rsidRPr="00E64390">
              <w:rPr>
                <w:iCs/>
                <w:sz w:val="24"/>
                <w:szCs w:val="24"/>
              </w:rPr>
              <w:t>Формирование местного бюджета в программной структуре»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jc w:val="center"/>
            </w:pPr>
            <w:r w:rsidRPr="00E64390">
              <w:t>да/нет</w:t>
            </w:r>
          </w:p>
          <w:p w:rsidR="008E40B1" w:rsidRPr="00E64390" w:rsidRDefault="008E40B1" w:rsidP="008E40B1">
            <w:pPr>
              <w:pStyle w:val="a3"/>
              <w:rPr>
                <w:rFonts w:ascii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E64390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bCs/>
                <w:iCs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E64390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E64390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A2A8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A2A8F">
              <w:rPr>
                <w:sz w:val="24"/>
                <w:szCs w:val="24"/>
              </w:rPr>
              <w:t>10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A2A8F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A2A8F">
              <w:rPr>
                <w:b/>
                <w:sz w:val="24"/>
                <w:szCs w:val="24"/>
              </w:rPr>
              <w:t>Задача 3</w:t>
            </w:r>
            <w:r w:rsidRPr="00EA2A8F">
              <w:rPr>
                <w:sz w:val="24"/>
                <w:szCs w:val="24"/>
              </w:rPr>
              <w:t xml:space="preserve"> «</w:t>
            </w:r>
            <w:r w:rsidRPr="00EA2A8F">
              <w:rPr>
                <w:b/>
                <w:sz w:val="24"/>
                <w:szCs w:val="24"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8E40B1" w:rsidRPr="002410E8" w:rsidTr="0056466D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9818A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Целевой показатель 5 «Исполнение прогноза налоговых и неналоговых доходов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jc w:val="center"/>
            </w:pPr>
            <w:r w:rsidRPr="00E64390">
              <w:t>процентов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jc w:val="center"/>
            </w:pPr>
            <w:r w:rsidRPr="00E64390"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jc w:val="center"/>
              <w:rPr>
                <w:szCs w:val="24"/>
              </w:rPr>
            </w:pPr>
            <w:r w:rsidRPr="00E64390">
              <w:rPr>
                <w:szCs w:val="24"/>
              </w:rPr>
              <w:t>86,74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jc w:val="center"/>
              <w:rPr>
                <w:szCs w:val="24"/>
              </w:rPr>
            </w:pPr>
            <w:r w:rsidRPr="00E64390">
              <w:rPr>
                <w:szCs w:val="24"/>
              </w:rPr>
              <w:t>86,7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86,7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rPr>
                <w:szCs w:val="24"/>
              </w:rPr>
            </w:pPr>
            <w:r>
              <w:rPr>
                <w:szCs w:val="24"/>
              </w:rPr>
              <w:t>Отклонение показателя исполнения по отношению к прогнозному показателю обусловлено низким исполнением в отчетном периоде доходов от продажи материальных и нематериальных активов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9818A1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  <w:r w:rsidRPr="00E64390">
              <w:rPr>
                <w:szCs w:val="24"/>
              </w:rPr>
              <w:t xml:space="preserve">12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 xml:space="preserve">Целевой показатель 6 «Утверждение сводной бюджетной росписи местного бюджета и </w:t>
            </w:r>
            <w:r w:rsidRPr="00E64390">
              <w:rPr>
                <w:sz w:val="24"/>
                <w:szCs w:val="24"/>
              </w:rPr>
              <w:lastRenderedPageBreak/>
              <w:t>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jc w:val="center"/>
            </w:pPr>
            <w:r w:rsidRPr="00E64390"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jc w:val="center"/>
            </w:pPr>
            <w:r w:rsidRPr="00E64390"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/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34D73" w:rsidRDefault="008E40B1" w:rsidP="009818A1">
            <w:pPr>
              <w:pStyle w:val="aa"/>
              <w:jc w:val="center"/>
              <w:rPr>
                <w:szCs w:val="22"/>
              </w:rPr>
            </w:pPr>
            <w:r w:rsidRPr="009818A1">
              <w:rPr>
                <w:szCs w:val="24"/>
              </w:rPr>
              <w:lastRenderedPageBreak/>
              <w:t>13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34D73" w:rsidRDefault="008E40B1" w:rsidP="008E40B1">
            <w:pPr>
              <w:pStyle w:val="ConsPlusCell"/>
              <w:rPr>
                <w:iCs/>
                <w:sz w:val="24"/>
                <w:szCs w:val="24"/>
              </w:rPr>
            </w:pPr>
            <w:r w:rsidRPr="00034D73">
              <w:rPr>
                <w:sz w:val="24"/>
                <w:szCs w:val="24"/>
              </w:rPr>
              <w:t>Целевой показатель 7 «Исполнение бюджетных обязательств, подлежащих исполнению за счет средств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34D73" w:rsidRDefault="008E40B1" w:rsidP="008E40B1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034D73">
              <w:rPr>
                <w:iCs/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9818A1">
              <w:rPr>
                <w:i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jc w:val="center"/>
            </w:pPr>
            <w:r w:rsidRPr="009818A1"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jc w:val="center"/>
            </w:pPr>
            <w:r w:rsidRPr="009818A1"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rPr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9818A1">
            <w:pPr>
              <w:pStyle w:val="aa"/>
              <w:jc w:val="center"/>
              <w:rPr>
                <w:sz w:val="20"/>
              </w:rPr>
            </w:pPr>
            <w:r w:rsidRPr="009818A1">
              <w:rPr>
                <w:szCs w:val="24"/>
              </w:rPr>
              <w:t>14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rPr>
                <w:iCs/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Целевой показатель 8«</w:t>
            </w:r>
            <w:r w:rsidRPr="009818A1">
              <w:rPr>
                <w:iCs/>
                <w:sz w:val="24"/>
                <w:szCs w:val="24"/>
              </w:rPr>
              <w:t>Осуществление внутреннего муниципального финансового контроля в сфере бюджетных правоотношений»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9818A1">
              <w:rPr>
                <w:iCs/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9818A1">
              <w:rPr>
                <w:i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jc w:val="center"/>
            </w:pPr>
            <w:r w:rsidRPr="009818A1"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610F07" w:rsidP="008E40B1">
            <w:pPr>
              <w:jc w:val="center"/>
            </w:pPr>
            <w:r w:rsidRPr="009818A1">
              <w:t>100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610F07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rPr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9818A1">
            <w:pPr>
              <w:pStyle w:val="aa"/>
              <w:jc w:val="center"/>
              <w:rPr>
                <w:sz w:val="20"/>
              </w:rPr>
            </w:pPr>
            <w:r w:rsidRPr="009818A1">
              <w:rPr>
                <w:szCs w:val="24"/>
              </w:rPr>
              <w:t>15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rPr>
                <w:iCs/>
                <w:sz w:val="24"/>
                <w:szCs w:val="24"/>
              </w:rPr>
            </w:pPr>
            <w:proofErr w:type="gramStart"/>
            <w:r w:rsidRPr="009818A1">
              <w:rPr>
                <w:sz w:val="24"/>
                <w:szCs w:val="24"/>
              </w:rPr>
              <w:t>Целевой показатель 9 «</w:t>
            </w:r>
            <w:r w:rsidRPr="009818A1">
              <w:rPr>
                <w:iCs/>
                <w:sz w:val="24"/>
                <w:szCs w:val="24"/>
              </w:rPr>
              <w:t xml:space="preserve">Исполнение судебных актов по искам к Кушвинскому муниципальному округу, предусматривающие обращение взыскания  на средства казны Кушвинского муниципального округа, о возмещении </w:t>
            </w:r>
            <w:r w:rsidRPr="009818A1">
              <w:rPr>
                <w:iCs/>
                <w:sz w:val="24"/>
                <w:szCs w:val="24"/>
              </w:rPr>
              <w:lastRenderedPageBreak/>
              <w:t>вреда, причиненного гражданину или юридическому лицу в результате незаконных действий (бездействия) органов местного самоуправления Кушвинского муниципального округа либо должностных лиц этих органов в течение трех месяцев со дня поступления исполнительных документов на исполнение»</w:t>
            </w:r>
            <w:proofErr w:type="gramEnd"/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jc w:val="center"/>
            </w:pPr>
            <w:r w:rsidRPr="009818A1">
              <w:lastRenderedPageBreak/>
              <w:t>процентов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jc w:val="center"/>
            </w:pPr>
            <w:r w:rsidRPr="009818A1"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9818A1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9818A1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0,00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0,00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9818A1">
              <w:rPr>
                <w:rFonts w:ascii="Times New Roman" w:hAnsi="Times New Roman"/>
                <w:b w:val="0"/>
                <w:iCs/>
                <w:sz w:val="24"/>
                <w:szCs w:val="24"/>
              </w:rPr>
              <w:t>Судебные акты по искам к Кушвинскому муниципальному округу, предусматривающие обращение взыскания  на средства казны Кушвинского муниципального округа отсутствуют.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9818A1">
              <w:rPr>
                <w:b/>
                <w:sz w:val="24"/>
                <w:szCs w:val="24"/>
              </w:rPr>
              <w:t>Задача 4</w:t>
            </w:r>
            <w:r w:rsidRPr="009818A1">
              <w:rPr>
                <w:sz w:val="24"/>
                <w:szCs w:val="24"/>
              </w:rPr>
              <w:t xml:space="preserve"> «</w:t>
            </w:r>
            <w:r w:rsidRPr="009818A1">
              <w:rPr>
                <w:b/>
                <w:sz w:val="24"/>
                <w:szCs w:val="24"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8E40B1" w:rsidRPr="002410E8" w:rsidTr="00153948">
        <w:trPr>
          <w:trHeight w:val="2403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9818A1">
            <w:pPr>
              <w:pStyle w:val="ConsPlusCell"/>
              <w:jc w:val="center"/>
              <w:rPr>
                <w:sz w:val="20"/>
                <w:szCs w:val="20"/>
              </w:rPr>
            </w:pPr>
            <w:r w:rsidRPr="009818A1">
              <w:rPr>
                <w:sz w:val="24"/>
                <w:szCs w:val="24"/>
              </w:rPr>
              <w:t>17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Целевой показатель 10 «Соблюдение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aa"/>
              <w:jc w:val="center"/>
            </w:pPr>
            <w:r w:rsidRPr="009818A1"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9818A1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9818A1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18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B33C4F">
              <w:rPr>
                <w:b/>
                <w:sz w:val="24"/>
                <w:szCs w:val="24"/>
              </w:rPr>
              <w:t>Задача 5«Обеспечение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ConsPlusCell"/>
              <w:jc w:val="center"/>
              <w:rPr>
                <w:sz w:val="20"/>
                <w:szCs w:val="20"/>
              </w:rPr>
            </w:pPr>
            <w:r w:rsidRPr="00B33C4F">
              <w:rPr>
                <w:sz w:val="24"/>
                <w:szCs w:val="24"/>
              </w:rPr>
              <w:t>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 xml:space="preserve">Целевой показатель 11«Доля проверенных главных распорядителей бюджетных средств, в том числе по вопросам выполнения </w:t>
            </w:r>
            <w:r w:rsidRPr="00B33C4F">
              <w:rPr>
                <w:sz w:val="24"/>
                <w:szCs w:val="24"/>
              </w:rPr>
              <w:lastRenderedPageBreak/>
              <w:t>муниципальных программ Кушвинского муниципального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a8"/>
              <w:jc w:val="center"/>
            </w:pPr>
            <w:r w:rsidRPr="00B33C4F">
              <w:t>100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  <w:r w:rsidRPr="00B33C4F">
              <w:rPr>
                <w:szCs w:val="24"/>
              </w:rPr>
              <w:lastRenderedPageBreak/>
              <w:t>20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Целевой показатель 12 «Количество проведенных проверок исполнения законодательства о закупках»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единиц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100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100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6212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6212E">
              <w:rPr>
                <w:sz w:val="24"/>
                <w:szCs w:val="24"/>
              </w:rPr>
              <w:t>21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6212E" w:rsidRDefault="008E40B1" w:rsidP="008E40B1">
            <w:pPr>
              <w:pStyle w:val="ConsPlusCell"/>
              <w:rPr>
                <w:b/>
                <w:sz w:val="24"/>
                <w:szCs w:val="24"/>
              </w:rPr>
            </w:pPr>
            <w:r w:rsidRPr="00B6212E">
              <w:rPr>
                <w:b/>
                <w:sz w:val="24"/>
                <w:szCs w:val="24"/>
              </w:rPr>
              <w:t>Задача 6«Повышение эффективности управления средствами местного бюджета</w:t>
            </w:r>
          </w:p>
        </w:tc>
      </w:tr>
      <w:tr w:rsidR="008E40B1" w:rsidRPr="002410E8" w:rsidTr="00153948">
        <w:trPr>
          <w:trHeight w:val="253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22</w:t>
            </w:r>
          </w:p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0"/>
                <w:szCs w:val="20"/>
              </w:rPr>
              <w:t>Маненкова Л.В.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Целевой показатель 13 «Степень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степень качества управления бюджетным процессом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E64390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a8"/>
              <w:jc w:val="center"/>
              <w:rPr>
                <w:szCs w:val="24"/>
              </w:rPr>
            </w:pPr>
            <w:r w:rsidRPr="00E64390">
              <w:rPr>
                <w:szCs w:val="24"/>
                <w:lang w:val="en-US"/>
              </w:rPr>
              <w:t>II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E64390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E64390" w:rsidRDefault="008E40B1" w:rsidP="008E40B1">
            <w:pPr>
              <w:pStyle w:val="ConsPlusCell"/>
              <w:rPr>
                <w:sz w:val="24"/>
                <w:szCs w:val="24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t>23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b/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Цель 3 «Обеспечение открытости и доступности для граждан информации об управлении общественными финансами»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t>24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b/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Задача 7 «Повышение финансовой грамотности населения Кушвинского городского округа»</w:t>
            </w:r>
          </w:p>
        </w:tc>
      </w:tr>
      <w:tr w:rsidR="008E40B1" w:rsidRPr="002410E8" w:rsidTr="008C730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lastRenderedPageBreak/>
              <w:t>25</w:t>
            </w:r>
          </w:p>
          <w:p w:rsidR="008E40B1" w:rsidRPr="000D1DCE" w:rsidRDefault="008E40B1" w:rsidP="008E40B1">
            <w:pPr>
              <w:pStyle w:val="ConsPlusCell"/>
              <w:jc w:val="center"/>
              <w:rPr>
                <w:sz w:val="20"/>
                <w:szCs w:val="20"/>
              </w:rPr>
            </w:pPr>
            <w:proofErr w:type="spellStart"/>
            <w:r w:rsidRPr="000D1DCE">
              <w:rPr>
                <w:sz w:val="20"/>
                <w:szCs w:val="20"/>
              </w:rPr>
              <w:t>Корьякина</w:t>
            </w:r>
            <w:proofErr w:type="spellEnd"/>
            <w:r w:rsidRPr="000D1DCE">
              <w:rPr>
                <w:sz w:val="20"/>
                <w:szCs w:val="20"/>
              </w:rPr>
              <w:t xml:space="preserve"> О.В.</w:t>
            </w:r>
          </w:p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proofErr w:type="spellStart"/>
            <w:r w:rsidRPr="000D1DCE">
              <w:rPr>
                <w:sz w:val="20"/>
                <w:szCs w:val="20"/>
              </w:rPr>
              <w:t>Анферова</w:t>
            </w:r>
            <w:proofErr w:type="spellEnd"/>
            <w:r w:rsidRPr="000D1DCE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bCs/>
                <w:sz w:val="24"/>
                <w:szCs w:val="24"/>
              </w:rPr>
            </w:pPr>
            <w:r w:rsidRPr="000D1DCE">
              <w:rPr>
                <w:bCs/>
                <w:sz w:val="24"/>
                <w:szCs w:val="24"/>
              </w:rPr>
              <w:t>Целевой показатель 14 «Количество победителей конкурса проектов по представлению бюджета для граждан»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jc w:val="center"/>
              <w:rPr>
                <w:bCs/>
              </w:rPr>
            </w:pPr>
            <w:r w:rsidRPr="000D1DCE">
              <w:rPr>
                <w:bCs/>
              </w:rPr>
              <w:t>человек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bCs/>
                <w:sz w:val="24"/>
                <w:szCs w:val="24"/>
                <w:lang w:val="en-US"/>
              </w:rPr>
            </w:pPr>
            <w:r w:rsidRPr="000D1DCE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rPr>
                <w:bCs/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t>26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75240" w:rsidRDefault="008E40B1" w:rsidP="008E40B1">
            <w:pPr>
              <w:pStyle w:val="aa"/>
              <w:jc w:val="center"/>
              <w:rPr>
                <w:szCs w:val="24"/>
              </w:rPr>
            </w:pPr>
            <w:r w:rsidRPr="00B75240">
              <w:rPr>
                <w:szCs w:val="24"/>
              </w:rPr>
              <w:t>27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Цель 4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75240" w:rsidRDefault="008E40B1" w:rsidP="008E40B1">
            <w:pPr>
              <w:pStyle w:val="aa"/>
              <w:jc w:val="center"/>
              <w:rPr>
                <w:szCs w:val="24"/>
              </w:rPr>
            </w:pPr>
            <w:r w:rsidRPr="00B75240">
              <w:rPr>
                <w:szCs w:val="24"/>
              </w:rPr>
              <w:t>28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5A7B09">
              <w:rPr>
                <w:b/>
                <w:sz w:val="24"/>
                <w:szCs w:val="24"/>
              </w:rPr>
              <w:t xml:space="preserve">Задача 8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</w:t>
            </w:r>
            <w:r w:rsidRPr="005A7B09">
              <w:rPr>
                <w:b/>
                <w:iCs/>
                <w:sz w:val="24"/>
                <w:szCs w:val="24"/>
              </w:rPr>
              <w:t>муниципального</w:t>
            </w:r>
            <w:r w:rsidRPr="005A7B09">
              <w:rPr>
                <w:b/>
                <w:sz w:val="24"/>
                <w:szCs w:val="24"/>
              </w:rPr>
              <w:t xml:space="preserve"> округа»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29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</w:pPr>
            <w:r w:rsidRPr="00B33C4F">
              <w:t>Целевой показатель 15 «Отношение объема заимствований к сумме объема дефицита местного бюджета и объема средств, направленных  на погашение долговых обязательств»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/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t>&lt;=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  <w:lang w:val="en-US"/>
              </w:rPr>
              <w:t>&lt;=</w:t>
            </w:r>
            <w:r w:rsidRPr="00B33C4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t>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a"/>
              <w:jc w:val="center"/>
              <w:rPr>
                <w:szCs w:val="24"/>
              </w:rPr>
            </w:pPr>
            <w:r w:rsidRPr="00B33C4F">
              <w:rPr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B33C4F">
              <w:rPr>
                <w:sz w:val="24"/>
                <w:szCs w:val="24"/>
              </w:rPr>
              <w:t>30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5A7B09">
              <w:rPr>
                <w:b/>
                <w:sz w:val="24"/>
                <w:szCs w:val="24"/>
              </w:rPr>
              <w:t>Задача 9 «</w:t>
            </w:r>
            <w:r w:rsidRPr="005A7B09">
              <w:rPr>
                <w:b/>
                <w:iCs/>
                <w:sz w:val="24"/>
                <w:szCs w:val="24"/>
              </w:rPr>
              <w:t xml:space="preserve">Учет долговых обязательств Кушвинского муниципального округа </w:t>
            </w:r>
            <w:r w:rsidRPr="005A7B09">
              <w:rPr>
                <w:b/>
                <w:sz w:val="24"/>
                <w:szCs w:val="24"/>
              </w:rPr>
              <w:t>и соблюдение принятых ограничений по долговой нагрузке»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31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</w:pPr>
            <w:r w:rsidRPr="00B33C4F">
              <w:t>Целевой показатель 16 «Наличие документа, утверждающего порядок ведения муниципальной долговой книги Кушвинского муниципального округа в соответствии с действующим законодательством»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3C4F">
              <w:t>да/нет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33C4F">
              <w:rPr>
                <w:lang w:val="en-US"/>
              </w:rPr>
              <w:t>да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a"/>
              <w:jc w:val="center"/>
              <w:rPr>
                <w:szCs w:val="24"/>
              </w:rPr>
            </w:pPr>
            <w:r w:rsidRPr="00B33C4F">
              <w:rPr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8E40B1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aa"/>
              <w:jc w:val="center"/>
              <w:rPr>
                <w:szCs w:val="24"/>
              </w:rPr>
            </w:pPr>
            <w:r w:rsidRPr="00B33C4F">
              <w:rPr>
                <w:szCs w:val="24"/>
              </w:rPr>
              <w:t>32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</w:pPr>
            <w:r w:rsidRPr="00B33C4F">
              <w:t xml:space="preserve">Целевой показатель 17 «Отношение объема муниципального долга </w:t>
            </w:r>
            <w:r w:rsidRPr="00B33C4F">
              <w:lastRenderedPageBreak/>
              <w:t xml:space="preserve">по состоянию на 1 января года, следующего за </w:t>
            </w:r>
            <w:proofErr w:type="gramStart"/>
            <w:r w:rsidRPr="00B33C4F">
              <w:t>отчетным</w:t>
            </w:r>
            <w:proofErr w:type="gramEnd"/>
            <w:r w:rsidRPr="00B33C4F">
              <w:t>, к общему годовому объему доходов местного бюджета в отчетном финансовом году (без учета безвозмездных поступлений)»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lastRenderedPageBreak/>
              <w:t>процентов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t>4,1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4,1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80,5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80,5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both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 xml:space="preserve">В соответствии с методикой расчета целевых показателей </w:t>
            </w:r>
            <w:r w:rsidRPr="00B33C4F">
              <w:rPr>
                <w:sz w:val="24"/>
                <w:szCs w:val="24"/>
              </w:rPr>
              <w:lastRenderedPageBreak/>
              <w:t>значение данного показателя определяется ежегодно, т.е. по результатам года.</w:t>
            </w:r>
          </w:p>
          <w:p w:rsidR="008E40B1" w:rsidRPr="00B33C4F" w:rsidRDefault="008E40B1" w:rsidP="008E40B1">
            <w:pPr>
              <w:autoSpaceDE w:val="0"/>
              <w:autoSpaceDN w:val="0"/>
              <w:adjustRightInd w:val="0"/>
              <w:jc w:val="both"/>
            </w:pPr>
            <w:r w:rsidRPr="00B33C4F">
              <w:t>В соответствии со статьей 107 Бюджетного кодекса Российской Федерации объем муниципального долга не должен превышать утвержденный решением о местном бюджете на очередной финансовый год и плановый период (очередной финансовый год)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лиц.</w:t>
            </w:r>
          </w:p>
          <w:p w:rsidR="008E40B1" w:rsidRPr="00B33C4F" w:rsidRDefault="008E40B1" w:rsidP="008E40B1">
            <w:pPr>
              <w:autoSpaceDE w:val="0"/>
              <w:autoSpaceDN w:val="0"/>
              <w:adjustRightInd w:val="0"/>
              <w:jc w:val="both"/>
            </w:pPr>
            <w:r w:rsidRPr="00B33C4F">
              <w:t xml:space="preserve">Методикой расчета целевых показателей установлено, что значение данного показателя должно быть меньше или равно 100 процентам. </w:t>
            </w:r>
          </w:p>
          <w:p w:rsidR="008E40B1" w:rsidRPr="00B33C4F" w:rsidRDefault="008E40B1" w:rsidP="008E40B1">
            <w:pPr>
              <w:pStyle w:val="ConsPlusCell"/>
              <w:jc w:val="both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Исполнение в пределах</w:t>
            </w:r>
          </w:p>
          <w:p w:rsidR="008E40B1" w:rsidRPr="00B33C4F" w:rsidRDefault="008E40B1" w:rsidP="008E40B1">
            <w:pPr>
              <w:pStyle w:val="ConsPlusCell"/>
              <w:jc w:val="both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плановых значений.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Задача 10 «</w:t>
            </w:r>
            <w:r w:rsidRPr="000D1DCE">
              <w:rPr>
                <w:b/>
                <w:iCs/>
                <w:sz w:val="24"/>
                <w:szCs w:val="24"/>
              </w:rPr>
              <w:t>Минимизация расходов на обслуживание долговых обязательств Кушвинского городского округа»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</w:pPr>
            <w:r w:rsidRPr="00B33C4F">
              <w:t>Целевой показатель 18 «Отношение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3C4F">
              <w:t>процентов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В соответствии с методикой расчета целевых показателей значение данного показателя определяется ежегодно, т.е. по результатам года.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t>35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2024 года»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t>36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Цель 5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0D1DCE">
              <w:rPr>
                <w:sz w:val="24"/>
                <w:szCs w:val="24"/>
              </w:rPr>
              <w:t>37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0D1DCE" w:rsidRDefault="008E40B1" w:rsidP="008E40B1">
            <w:pPr>
              <w:pStyle w:val="ConsPlusCell"/>
              <w:rPr>
                <w:sz w:val="24"/>
                <w:szCs w:val="24"/>
              </w:rPr>
            </w:pPr>
            <w:r w:rsidRPr="000D1DCE">
              <w:rPr>
                <w:b/>
                <w:sz w:val="24"/>
                <w:szCs w:val="24"/>
              </w:rPr>
              <w:t>Задача 11 «Обеспечение эффективной деятельности финансового управления по реализации муниципальной программы «Управление муниципальными финансами Кушвинского городского округа до 2024 года»</w:t>
            </w:r>
          </w:p>
        </w:tc>
      </w:tr>
      <w:tr w:rsidR="008E40B1" w:rsidRPr="002410E8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B33C4F">
            <w:pPr>
              <w:pStyle w:val="ConsPlusCell"/>
              <w:jc w:val="center"/>
              <w:rPr>
                <w:sz w:val="20"/>
                <w:szCs w:val="20"/>
              </w:rPr>
            </w:pPr>
            <w:r w:rsidRPr="00B33C4F">
              <w:rPr>
                <w:sz w:val="24"/>
                <w:szCs w:val="24"/>
              </w:rPr>
              <w:t>38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</w:pPr>
            <w:r w:rsidRPr="00B33C4F">
              <w:t>Целевой показатель 19</w:t>
            </w:r>
          </w:p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</w:pPr>
            <w:r w:rsidRPr="00B33C4F">
              <w:t>«Уровень выполнения значений целевых показателей муниципальной программы»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3C4F">
              <w:t>процентов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8E40B1" w:rsidP="008E40B1">
            <w:pPr>
              <w:jc w:val="center"/>
            </w:pPr>
            <w:r w:rsidRPr="00B33C4F"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B33C4F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75,0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75,0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B33C4F" w:rsidRDefault="00610F07" w:rsidP="008E40B1">
            <w:pPr>
              <w:pStyle w:val="ConsPlusCell"/>
              <w:jc w:val="center"/>
              <w:rPr>
                <w:sz w:val="24"/>
                <w:szCs w:val="24"/>
              </w:rPr>
            </w:pPr>
            <w:r w:rsidRPr="00B33C4F">
              <w:rPr>
                <w:sz w:val="24"/>
                <w:szCs w:val="24"/>
              </w:rPr>
              <w:t>75,0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B1" w:rsidRPr="00217B5A" w:rsidRDefault="00610F07" w:rsidP="008E40B1">
            <w:pPr>
              <w:pStyle w:val="ConsPlusCel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соответствии с методикой расчета целевых показателей</w:t>
            </w:r>
          </w:p>
        </w:tc>
      </w:tr>
    </w:tbl>
    <w:p w:rsidR="00CC6CC6" w:rsidRPr="00DA7D78" w:rsidRDefault="00CC6CC6" w:rsidP="003569A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sectPr w:rsidR="00CC6CC6" w:rsidRPr="00DA7D78" w:rsidSect="00EB5DDF">
      <w:pgSz w:w="16838" w:h="11906" w:orient="landscape"/>
      <w:pgMar w:top="719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313" w:rsidRDefault="00966313" w:rsidP="003E0114">
      <w:r>
        <w:separator/>
      </w:r>
    </w:p>
  </w:endnote>
  <w:endnote w:type="continuationSeparator" w:id="0">
    <w:p w:rsidR="00966313" w:rsidRDefault="00966313" w:rsidP="003E0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313" w:rsidRDefault="00966313" w:rsidP="003E0114">
      <w:r>
        <w:separator/>
      </w:r>
    </w:p>
  </w:footnote>
  <w:footnote w:type="continuationSeparator" w:id="0">
    <w:p w:rsidR="00966313" w:rsidRDefault="00966313" w:rsidP="003E0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3C21"/>
    <w:multiLevelType w:val="hybridMultilevel"/>
    <w:tmpl w:val="1DF00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9A7"/>
    <w:rsid w:val="0002111F"/>
    <w:rsid w:val="00034D73"/>
    <w:rsid w:val="000477D0"/>
    <w:rsid w:val="00055551"/>
    <w:rsid w:val="00057A10"/>
    <w:rsid w:val="00064840"/>
    <w:rsid w:val="00070A0B"/>
    <w:rsid w:val="000817EC"/>
    <w:rsid w:val="00096052"/>
    <w:rsid w:val="000C1AA0"/>
    <w:rsid w:val="000C3A25"/>
    <w:rsid w:val="000D1DCE"/>
    <w:rsid w:val="000D5E49"/>
    <w:rsid w:val="000E77A7"/>
    <w:rsid w:val="000F0659"/>
    <w:rsid w:val="00101B1C"/>
    <w:rsid w:val="0010335F"/>
    <w:rsid w:val="00111F9C"/>
    <w:rsid w:val="0012459D"/>
    <w:rsid w:val="001430D4"/>
    <w:rsid w:val="001446EE"/>
    <w:rsid w:val="001465EB"/>
    <w:rsid w:val="00146D7C"/>
    <w:rsid w:val="001529E9"/>
    <w:rsid w:val="001534E4"/>
    <w:rsid w:val="00153948"/>
    <w:rsid w:val="00157616"/>
    <w:rsid w:val="00163EBC"/>
    <w:rsid w:val="001657AB"/>
    <w:rsid w:val="00194C0F"/>
    <w:rsid w:val="001F6F6F"/>
    <w:rsid w:val="00217B5A"/>
    <w:rsid w:val="00231865"/>
    <w:rsid w:val="00232F1F"/>
    <w:rsid w:val="002410E8"/>
    <w:rsid w:val="0024584C"/>
    <w:rsid w:val="00246638"/>
    <w:rsid w:val="0029132C"/>
    <w:rsid w:val="002C39DD"/>
    <w:rsid w:val="002D2287"/>
    <w:rsid w:val="002E6FEF"/>
    <w:rsid w:val="003133BE"/>
    <w:rsid w:val="003174F8"/>
    <w:rsid w:val="00331C48"/>
    <w:rsid w:val="0033201B"/>
    <w:rsid w:val="00333B39"/>
    <w:rsid w:val="00340A5B"/>
    <w:rsid w:val="00340A9C"/>
    <w:rsid w:val="00346182"/>
    <w:rsid w:val="00351289"/>
    <w:rsid w:val="00356005"/>
    <w:rsid w:val="003569A7"/>
    <w:rsid w:val="0035721E"/>
    <w:rsid w:val="003641F3"/>
    <w:rsid w:val="003667FC"/>
    <w:rsid w:val="00387E2E"/>
    <w:rsid w:val="003A5492"/>
    <w:rsid w:val="003B5ED9"/>
    <w:rsid w:val="003B73DE"/>
    <w:rsid w:val="003D6EA3"/>
    <w:rsid w:val="003E0114"/>
    <w:rsid w:val="003E589F"/>
    <w:rsid w:val="003E6C74"/>
    <w:rsid w:val="004012E7"/>
    <w:rsid w:val="0043707E"/>
    <w:rsid w:val="004425CC"/>
    <w:rsid w:val="00457168"/>
    <w:rsid w:val="004628AE"/>
    <w:rsid w:val="00465429"/>
    <w:rsid w:val="00487703"/>
    <w:rsid w:val="004B3803"/>
    <w:rsid w:val="004B5A7C"/>
    <w:rsid w:val="004C1198"/>
    <w:rsid w:val="004E2DC7"/>
    <w:rsid w:val="005015C1"/>
    <w:rsid w:val="00503847"/>
    <w:rsid w:val="00504DCB"/>
    <w:rsid w:val="00510730"/>
    <w:rsid w:val="005143DD"/>
    <w:rsid w:val="00516162"/>
    <w:rsid w:val="00526A6D"/>
    <w:rsid w:val="00564227"/>
    <w:rsid w:val="0056466D"/>
    <w:rsid w:val="00573654"/>
    <w:rsid w:val="00574CFC"/>
    <w:rsid w:val="005843A9"/>
    <w:rsid w:val="005A5527"/>
    <w:rsid w:val="005A7B09"/>
    <w:rsid w:val="005D7CDC"/>
    <w:rsid w:val="005F7E21"/>
    <w:rsid w:val="00607BF0"/>
    <w:rsid w:val="00610F07"/>
    <w:rsid w:val="00620F85"/>
    <w:rsid w:val="00621756"/>
    <w:rsid w:val="0065184C"/>
    <w:rsid w:val="0066208F"/>
    <w:rsid w:val="00680385"/>
    <w:rsid w:val="0068453E"/>
    <w:rsid w:val="00685113"/>
    <w:rsid w:val="006904FB"/>
    <w:rsid w:val="0069065D"/>
    <w:rsid w:val="006A1857"/>
    <w:rsid w:val="006A1A06"/>
    <w:rsid w:val="006A527A"/>
    <w:rsid w:val="006C1C94"/>
    <w:rsid w:val="006D3853"/>
    <w:rsid w:val="006F087F"/>
    <w:rsid w:val="006F6F90"/>
    <w:rsid w:val="006F7AE7"/>
    <w:rsid w:val="006F7E56"/>
    <w:rsid w:val="00721986"/>
    <w:rsid w:val="00723C34"/>
    <w:rsid w:val="00737C62"/>
    <w:rsid w:val="007464F3"/>
    <w:rsid w:val="00747F9A"/>
    <w:rsid w:val="0077114A"/>
    <w:rsid w:val="0077397F"/>
    <w:rsid w:val="00774FB8"/>
    <w:rsid w:val="00780BE5"/>
    <w:rsid w:val="007874A7"/>
    <w:rsid w:val="007A6CBF"/>
    <w:rsid w:val="007B0152"/>
    <w:rsid w:val="007B3435"/>
    <w:rsid w:val="007B3F0D"/>
    <w:rsid w:val="007B5D4B"/>
    <w:rsid w:val="007B70E9"/>
    <w:rsid w:val="007C2C0F"/>
    <w:rsid w:val="00804A1B"/>
    <w:rsid w:val="0081180A"/>
    <w:rsid w:val="00813905"/>
    <w:rsid w:val="00822705"/>
    <w:rsid w:val="008420E9"/>
    <w:rsid w:val="00877D92"/>
    <w:rsid w:val="00891853"/>
    <w:rsid w:val="008A104C"/>
    <w:rsid w:val="008A6223"/>
    <w:rsid w:val="008A6965"/>
    <w:rsid w:val="008A6DE1"/>
    <w:rsid w:val="008B06F3"/>
    <w:rsid w:val="008C0023"/>
    <w:rsid w:val="008C08B2"/>
    <w:rsid w:val="008C7306"/>
    <w:rsid w:val="008D13E4"/>
    <w:rsid w:val="008D54B2"/>
    <w:rsid w:val="008D6C1C"/>
    <w:rsid w:val="008E40B1"/>
    <w:rsid w:val="00920162"/>
    <w:rsid w:val="0095741E"/>
    <w:rsid w:val="00966313"/>
    <w:rsid w:val="00980F98"/>
    <w:rsid w:val="009818A1"/>
    <w:rsid w:val="00981B77"/>
    <w:rsid w:val="00992B8F"/>
    <w:rsid w:val="00995132"/>
    <w:rsid w:val="009B27C4"/>
    <w:rsid w:val="009B5BED"/>
    <w:rsid w:val="009C766C"/>
    <w:rsid w:val="009D1685"/>
    <w:rsid w:val="009D360B"/>
    <w:rsid w:val="009F19B4"/>
    <w:rsid w:val="009F5014"/>
    <w:rsid w:val="00A02ADF"/>
    <w:rsid w:val="00A21C87"/>
    <w:rsid w:val="00A30754"/>
    <w:rsid w:val="00A30E1C"/>
    <w:rsid w:val="00A35632"/>
    <w:rsid w:val="00A36D6E"/>
    <w:rsid w:val="00A473EC"/>
    <w:rsid w:val="00A6778A"/>
    <w:rsid w:val="00A72B7D"/>
    <w:rsid w:val="00A73530"/>
    <w:rsid w:val="00AC5D35"/>
    <w:rsid w:val="00AD4530"/>
    <w:rsid w:val="00AE39F8"/>
    <w:rsid w:val="00AE462D"/>
    <w:rsid w:val="00B159DC"/>
    <w:rsid w:val="00B33456"/>
    <w:rsid w:val="00B33C4F"/>
    <w:rsid w:val="00B4029B"/>
    <w:rsid w:val="00B45428"/>
    <w:rsid w:val="00B472E5"/>
    <w:rsid w:val="00B50AC0"/>
    <w:rsid w:val="00B62065"/>
    <w:rsid w:val="00B6212E"/>
    <w:rsid w:val="00B75240"/>
    <w:rsid w:val="00B835E3"/>
    <w:rsid w:val="00B87364"/>
    <w:rsid w:val="00B919C6"/>
    <w:rsid w:val="00B91B0D"/>
    <w:rsid w:val="00BB1E23"/>
    <w:rsid w:val="00BC44B9"/>
    <w:rsid w:val="00BC4B66"/>
    <w:rsid w:val="00BE0F51"/>
    <w:rsid w:val="00BE22A7"/>
    <w:rsid w:val="00BE71CE"/>
    <w:rsid w:val="00BF11ED"/>
    <w:rsid w:val="00C02EC4"/>
    <w:rsid w:val="00C130E4"/>
    <w:rsid w:val="00C16150"/>
    <w:rsid w:val="00C17CED"/>
    <w:rsid w:val="00C24E2F"/>
    <w:rsid w:val="00C66F71"/>
    <w:rsid w:val="00C75777"/>
    <w:rsid w:val="00C76118"/>
    <w:rsid w:val="00CA303A"/>
    <w:rsid w:val="00CC6CC6"/>
    <w:rsid w:val="00CE12DE"/>
    <w:rsid w:val="00CF11B4"/>
    <w:rsid w:val="00CF1EA2"/>
    <w:rsid w:val="00D160BB"/>
    <w:rsid w:val="00D20A1A"/>
    <w:rsid w:val="00D22435"/>
    <w:rsid w:val="00D309E0"/>
    <w:rsid w:val="00D34812"/>
    <w:rsid w:val="00D50A57"/>
    <w:rsid w:val="00D66895"/>
    <w:rsid w:val="00D73D1E"/>
    <w:rsid w:val="00D92FCE"/>
    <w:rsid w:val="00D937FC"/>
    <w:rsid w:val="00DA7D78"/>
    <w:rsid w:val="00DB04BF"/>
    <w:rsid w:val="00DC3D5F"/>
    <w:rsid w:val="00DC6D8A"/>
    <w:rsid w:val="00DD6ACF"/>
    <w:rsid w:val="00DD6D2E"/>
    <w:rsid w:val="00DE37C0"/>
    <w:rsid w:val="00E21F0F"/>
    <w:rsid w:val="00E31C3E"/>
    <w:rsid w:val="00E63443"/>
    <w:rsid w:val="00E64390"/>
    <w:rsid w:val="00E67ACE"/>
    <w:rsid w:val="00E748F3"/>
    <w:rsid w:val="00E86A08"/>
    <w:rsid w:val="00EA2A8F"/>
    <w:rsid w:val="00EA41C0"/>
    <w:rsid w:val="00EB5DDF"/>
    <w:rsid w:val="00EC102D"/>
    <w:rsid w:val="00EC4C72"/>
    <w:rsid w:val="00EC5FBB"/>
    <w:rsid w:val="00EE0AFB"/>
    <w:rsid w:val="00F031B9"/>
    <w:rsid w:val="00F052D5"/>
    <w:rsid w:val="00F117CD"/>
    <w:rsid w:val="00F57868"/>
    <w:rsid w:val="00F9031C"/>
    <w:rsid w:val="00F92C14"/>
    <w:rsid w:val="00F96EE5"/>
    <w:rsid w:val="00FD7187"/>
    <w:rsid w:val="00FE24E5"/>
    <w:rsid w:val="00FF2EF1"/>
    <w:rsid w:val="00FF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9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69A7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4">
    <w:name w:val="Название Знак"/>
    <w:link w:val="a3"/>
    <w:uiPriority w:val="99"/>
    <w:locked/>
    <w:rsid w:val="00D66895"/>
    <w:rPr>
      <w:rFonts w:ascii="Cambria" w:hAnsi="Cambria" w:cs="Times New Roman"/>
      <w:b/>
      <w:kern w:val="28"/>
      <w:sz w:val="32"/>
    </w:rPr>
  </w:style>
  <w:style w:type="table" w:styleId="a5">
    <w:name w:val="Table Grid"/>
    <w:basedOn w:val="a1"/>
    <w:uiPriority w:val="99"/>
    <w:rsid w:val="003569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3569A7"/>
    <w:rPr>
      <w:rFonts w:ascii="Tahoma" w:hAnsi="Tahoma"/>
      <w:sz w:val="16"/>
      <w:szCs w:val="20"/>
    </w:rPr>
  </w:style>
  <w:style w:type="character" w:customStyle="1" w:styleId="a7">
    <w:name w:val="Текст выноски Знак"/>
    <w:link w:val="a6"/>
    <w:uiPriority w:val="99"/>
    <w:locked/>
    <w:rsid w:val="003569A7"/>
    <w:rPr>
      <w:rFonts w:ascii="Tahoma" w:hAnsi="Tahoma" w:cs="Times New Roman"/>
      <w:sz w:val="16"/>
    </w:rPr>
  </w:style>
  <w:style w:type="paragraph" w:styleId="a8">
    <w:name w:val="footer"/>
    <w:basedOn w:val="a"/>
    <w:link w:val="a9"/>
    <w:uiPriority w:val="99"/>
    <w:rsid w:val="003569A7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D66895"/>
    <w:rPr>
      <w:rFonts w:cs="Times New Roman"/>
      <w:sz w:val="24"/>
    </w:rPr>
  </w:style>
  <w:style w:type="paragraph" w:customStyle="1" w:styleId="ConsPlusCell">
    <w:name w:val="ConsPlusCell"/>
    <w:uiPriority w:val="99"/>
    <w:rsid w:val="003569A7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Body Text"/>
    <w:basedOn w:val="a"/>
    <w:link w:val="ab"/>
    <w:uiPriority w:val="99"/>
    <w:rsid w:val="003569A7"/>
    <w:pPr>
      <w:jc w:val="both"/>
    </w:pPr>
    <w:rPr>
      <w:szCs w:val="20"/>
    </w:rPr>
  </w:style>
  <w:style w:type="character" w:customStyle="1" w:styleId="ab">
    <w:name w:val="Основной текст Знак"/>
    <w:link w:val="aa"/>
    <w:uiPriority w:val="99"/>
    <w:semiHidden/>
    <w:locked/>
    <w:rsid w:val="00D66895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3E0114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Верхний колонтитул Знак"/>
    <w:link w:val="ac"/>
    <w:uiPriority w:val="99"/>
    <w:locked/>
    <w:rsid w:val="003E0114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WolfishLair</Company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Admin</dc:creator>
  <cp:lastModifiedBy>Admin</cp:lastModifiedBy>
  <cp:revision>5</cp:revision>
  <cp:lastPrinted>2026-01-19T09:54:00Z</cp:lastPrinted>
  <dcterms:created xsi:type="dcterms:W3CDTF">2026-02-04T06:37:00Z</dcterms:created>
  <dcterms:modified xsi:type="dcterms:W3CDTF">2026-03-03T10:45:00Z</dcterms:modified>
</cp:coreProperties>
</file>